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E" w:rsidRDefault="00B14C2E" w:rsidP="00FD7F4A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E51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6B02207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BE51EF">
        <w:rPr>
          <w:rFonts w:ascii="Times New Roman" w:hAnsi="Times New Roman" w:cs="Times New Roman"/>
          <w:b/>
          <w:sz w:val="24"/>
          <w:szCs w:val="24"/>
          <w:lang w:val="kk-KZ"/>
        </w:rPr>
        <w:t>Шығыстану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мамандығы «</w:t>
      </w:r>
      <w:proofErr w:type="spellStart"/>
      <w:r w:rsidR="00BE51EF">
        <w:rPr>
          <w:rFonts w:ascii="Times New Roman" w:hAnsi="Times New Roman" w:cs="Times New Roman"/>
          <w:b/>
          <w:sz w:val="24"/>
          <w:szCs w:val="24"/>
        </w:rPr>
        <w:t>Базалық</w:t>
      </w:r>
      <w:proofErr w:type="spellEnd"/>
      <w:r w:rsidR="00BE5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1EF">
        <w:rPr>
          <w:rFonts w:ascii="Times New Roman" w:hAnsi="Times New Roman" w:cs="Times New Roman"/>
          <w:b/>
          <w:sz w:val="24"/>
          <w:szCs w:val="24"/>
        </w:rPr>
        <w:t>шығыс</w:t>
      </w:r>
      <w:proofErr w:type="spellEnd"/>
      <w:r w:rsidR="00BE5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1EF">
        <w:rPr>
          <w:rFonts w:ascii="Times New Roman" w:hAnsi="Times New Roman" w:cs="Times New Roman"/>
          <w:b/>
          <w:sz w:val="24"/>
          <w:szCs w:val="24"/>
        </w:rPr>
        <w:t>тілі</w:t>
      </w:r>
      <w:proofErr w:type="spellEnd"/>
      <w:r w:rsidR="00BE51EF">
        <w:rPr>
          <w:rFonts w:ascii="Times New Roman" w:hAnsi="Times New Roman" w:cs="Times New Roman"/>
          <w:b/>
          <w:sz w:val="24"/>
          <w:szCs w:val="24"/>
        </w:rPr>
        <w:t xml:space="preserve"> (С1 </w:t>
      </w:r>
      <w:proofErr w:type="spellStart"/>
      <w:r w:rsidR="00BE51EF">
        <w:rPr>
          <w:rFonts w:ascii="Times New Roman" w:hAnsi="Times New Roman" w:cs="Times New Roman"/>
          <w:b/>
          <w:sz w:val="24"/>
          <w:szCs w:val="24"/>
        </w:rPr>
        <w:t>деңгей</w:t>
      </w:r>
      <w:proofErr w:type="spellEnd"/>
      <w:r w:rsidR="00BE51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B14C2E" w:rsidRDefault="00B14C2E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Pr="00FD7F4A">
        <w:rPr>
          <w:rFonts w:ascii="Times New Roman" w:hAnsi="Times New Roman" w:cs="Times New Roman"/>
          <w:b/>
          <w:sz w:val="24"/>
          <w:szCs w:val="24"/>
          <w:lang w:val="kk-KZ"/>
        </w:rPr>
        <w:t>UNIVER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:rsidR="00AF706A" w:rsidRDefault="0076786F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76786F">
        <w:rPr>
          <w:rFonts w:ascii="Times New Roman" w:hAnsi="Times New Roman" w:cs="Times New Roman"/>
          <w:sz w:val="24"/>
          <w:szCs w:val="24"/>
          <w:lang w:val="kk-KZ"/>
        </w:rPr>
        <w:t xml:space="preserve">Шығыстануға </w:t>
      </w:r>
      <w:bookmarkStart w:id="0" w:name="_GoBack"/>
      <w:bookmarkEnd w:id="0"/>
      <w:r w:rsidR="00AF706A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қатысты сұрақтар бойынша сипаттау, түсіндіру, талдау.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:rsidR="00FC4002" w:rsidRPr="00FC4002" w:rsidRDefault="00FC4002" w:rsidP="00FC4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Тіл білімінің мақсат, міндеттері.</w:t>
      </w:r>
      <w:r w:rsidRPr="00FC4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6107" w:rsidRPr="00546107" w:rsidRDefault="00FC4002" w:rsidP="00FC4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C4002">
        <w:rPr>
          <w:rFonts w:ascii="Times New Roman" w:hAnsi="Times New Roman" w:cs="Times New Roman"/>
          <w:sz w:val="24"/>
          <w:szCs w:val="24"/>
          <w:lang w:val="kk-KZ"/>
        </w:rPr>
        <w:t>Тіл білімінің негізгі салалары.</w:t>
      </w:r>
    </w:p>
    <w:p w:rsidR="00AF706A" w:rsidRDefault="00FC4002" w:rsidP="00AF706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Тілдерді типологиялық топтастыру</w:t>
      </w:r>
      <w:r w:rsidR="00AF706A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707835" w:rsidRDefault="00B14C2E" w:rsidP="0070783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B14C2E" w:rsidRPr="00707835" w:rsidRDefault="00707835" w:rsidP="007078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4D56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да т</w:t>
      </w:r>
      <w:r w:rsidR="004D5687">
        <w:rPr>
          <w:rFonts w:ascii="Times New Roman" w:hAnsi="Times New Roman" w:cs="Times New Roman"/>
          <w:sz w:val="24"/>
          <w:szCs w:val="24"/>
          <w:lang w:val="kk-KZ"/>
        </w:rPr>
        <w:t xml:space="preserve">іл білімініне </w:t>
      </w: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қатысты сұрақтар бойынша сипаттау, түсіндіру, талдау қажет. </w:t>
      </w:r>
      <w:r w:rsidR="000B178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С</w:t>
      </w:r>
      <w:r w:rsidR="004D56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еминар</w:t>
      </w:r>
      <w:r w:rsidR="00B14C2E"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тапсырма</w:t>
      </w: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лар</w:t>
      </w:r>
      <w:r w:rsidR="000B178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бойынша</w:t>
      </w:r>
      <w:r w:rsidR="00B14C2E"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4D5687">
        <w:rPr>
          <w:rFonts w:ascii="Times New Roman" w:hAnsi="Times New Roman" w:cs="Times New Roman"/>
          <w:sz w:val="24"/>
          <w:szCs w:val="24"/>
          <w:lang w:val="kk-KZ"/>
        </w:rPr>
        <w:t>тіл мен сөйлеудің арақатынасына талдау жасау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Берілге</w:t>
      </w:r>
      <w:r w:rsidR="000B1780">
        <w:rPr>
          <w:rFonts w:ascii="Times New Roman" w:hAnsi="Times New Roman" w:cs="Times New Roman"/>
          <w:sz w:val="24"/>
          <w:szCs w:val="24"/>
          <w:lang w:val="kk-KZ"/>
        </w:rPr>
        <w:t xml:space="preserve">н иероглифтермен сөз тіркестері 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мен тұрақты сөз тіркестерін құрастыру.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3C13DA" w:rsidRPr="004D5687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D5687">
        <w:rPr>
          <w:rFonts w:ascii="Times New Roman" w:cs="Times New Roman"/>
          <w:sz w:val="24"/>
          <w:szCs w:val="24"/>
          <w:lang w:val="kk-KZ"/>
        </w:rPr>
        <w:t>周健。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新实用汉语课本（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3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）</w:t>
      </w:r>
      <w:r w:rsidR="00BE51EF">
        <w:rPr>
          <w:rFonts w:ascii="Times New Roman" w:cs="Times New Roman"/>
          <w:sz w:val="24"/>
          <w:szCs w:val="24"/>
          <w:lang w:val="kk-KZ"/>
        </w:rPr>
        <w:t>。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北京语言大</w:t>
      </w:r>
      <w:r w:rsidRPr="004D5687">
        <w:rPr>
          <w:rFonts w:ascii="Times New Roman" w:cs="Times New Roman"/>
          <w:sz w:val="24"/>
          <w:szCs w:val="24"/>
          <w:lang w:val="kk-KZ"/>
        </w:rPr>
        <w:t>学出版社，北京。</w:t>
      </w:r>
      <w:r w:rsidR="00BE51EF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="00BE51EF">
        <w:rPr>
          <w:rFonts w:ascii="Times New Roman" w:hAnsi="Times New Roman" w:cs="Times New Roman" w:hint="eastAsia"/>
          <w:sz w:val="24"/>
          <w:szCs w:val="24"/>
          <w:lang w:val="kk-KZ"/>
        </w:rPr>
        <w:t>7</w:t>
      </w:r>
    </w:p>
    <w:p w:rsidR="003C13DA" w:rsidRPr="00AB166B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eastAsia="SimSun" w:cs="Times New Roman"/>
          <w:sz w:val="24"/>
          <w:szCs w:val="24"/>
          <w:lang w:val="kk-KZ"/>
        </w:rPr>
        <w:t>常用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汉语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部首。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华语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教学出版社。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3C13DA">
        <w:rPr>
          <w:rFonts w:ascii="Times New Roman" w:eastAsia="SimSun" w:cs="Times New Roman"/>
          <w:sz w:val="24"/>
          <w:szCs w:val="24"/>
          <w:lang w:val="kk-KZ"/>
        </w:rPr>
        <w:t>年</w:t>
      </w:r>
    </w:p>
    <w:p w:rsidR="00AB166B" w:rsidRPr="00AB166B" w:rsidRDefault="00AB166B" w:rsidP="00AB166B">
      <w:pPr>
        <w:numPr>
          <w:ilvl w:val="0"/>
          <w:numId w:val="2"/>
        </w:numPr>
        <w:spacing w:after="0" w:line="240" w:lineRule="auto"/>
      </w:pPr>
      <w:r w:rsidRPr="007F54C7">
        <w:rPr>
          <w:rFonts w:eastAsia="SimSun"/>
        </w:rPr>
        <w:t>发展汉语。北京语言大学出版社。</w:t>
      </w:r>
      <w:r w:rsidRPr="007F54C7">
        <w:t>2016</w:t>
      </w:r>
      <w:r w:rsidRPr="007F54C7">
        <w:rPr>
          <w:rFonts w:eastAsia="SimSun"/>
        </w:rPr>
        <w:t>年</w:t>
      </w:r>
    </w:p>
    <w:p w:rsidR="003C13DA" w:rsidRPr="003C13DA" w:rsidRDefault="003C13DA" w:rsidP="003C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13DA">
        <w:rPr>
          <w:rFonts w:ascii="Times New Roman" w:eastAsia="SimSun" w:hAnsi="Times New Roman" w:cs="Times New Roman"/>
          <w:sz w:val="24"/>
          <w:szCs w:val="24"/>
          <w:lang w:val="kk-KZ"/>
        </w:rPr>
        <w:t>A practical Chinese grammar for foreigners</w:t>
      </w:r>
      <w:r w:rsidRPr="003C13DA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Sinolingua, Beijing. 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2015</w:t>
      </w:r>
    </w:p>
    <w:p w:rsidR="00B14C2E" w:rsidRPr="003C13DA" w:rsidRDefault="00B14C2E" w:rsidP="00B14C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С.Ли. Курс китайского языка “</w:t>
      </w:r>
      <w:proofErr w:type="spellStart"/>
      <w:r w:rsidRPr="003C13DA">
        <w:rPr>
          <w:rFonts w:ascii="Times New Roman" w:hAnsi="Times New Roman" w:cs="Times New Roman"/>
          <w:sz w:val="24"/>
          <w:szCs w:val="24"/>
          <w:lang w:val="en-US"/>
        </w:rPr>
        <w:t>BOYAChinese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 xml:space="preserve">”. Базовый уровень. </w:t>
      </w:r>
      <w:proofErr w:type="spellStart"/>
      <w:r w:rsidRPr="003C13D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>, 2018-336с</w:t>
      </w:r>
    </w:p>
    <w:p w:rsidR="00B14C2E" w:rsidRDefault="00B14C2E" w:rsidP="00B14C2E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1F25" w:rsidRDefault="00671F25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1EF" w:rsidRDefault="00BE51EF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ЕМТИХАНДЫ ТАПСЫРУ БОЙЫНША ТЕХНОЛОГИЯЛЫҚ НҰСҚАУЛАР</w:t>
      </w:r>
    </w:p>
    <w:p w:rsidR="00B14C2E" w:rsidRDefault="00B14C2E" w:rsidP="00B14C2E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 келген браузер арқылы Univer.kaznu.kz веб - порталын ашу, ең дұрысы Google Chrome арқылы ашу.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Өзінің тіркеулік жазбасы арқылы авторизация жасау. Егер өзінің логины мен құпия сөзі есінде болмаса, емтихан басталғанға дейін куратор - эдвайзеріне хабарласу.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Бакалавр парақшасына өту. Содан кейін Емтихан кестесі функционалына активация жасау. 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 жеткен емтихандарға жазбаша емтихан тапсыру командасы шығып тұрады (қызыл түспен белгіленеді). Бұл студенттің сілтеме бойынша өтіп, емтихан сұрақтарына жауап бере алады дегенді білдіреді.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 тапсыру функциясы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 өз парақшасында емтихан кестесін көріп, «емтиханды бастау» функциясын қолдануы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уақыты басталғанда ғана белсенді болады.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тапсыру уақытында қол жетімді.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тек қорытынды тізімдесі жабылған студенттерге ғана ашылады (емтихан, қайта тапсыру, Incomplete).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емтиханның белгіленген уақытында жабылады.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Univer жүйесіне студент файлдар іле алмайды. Ол жауаптарды компьютер пернетақтасы арқылы онлайн режимде енгізуі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6.Жазбаша емтиханды тапсыру сілтемесіне өткеннен кейін, жазбаша емтихан ұяшығы ашылып, студент емтихан билетінің сұрақтарын көре алады. Емтихан екі сағатқа созылады.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6CA5" w:rsidRDefault="00716CA5"/>
    <w:sectPr w:rsidR="00716CA5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5FC3"/>
    <w:rsid w:val="000B1780"/>
    <w:rsid w:val="003C13DA"/>
    <w:rsid w:val="004D5687"/>
    <w:rsid w:val="00546107"/>
    <w:rsid w:val="00671F25"/>
    <w:rsid w:val="006D1F8D"/>
    <w:rsid w:val="00707835"/>
    <w:rsid w:val="00716CA5"/>
    <w:rsid w:val="0076786F"/>
    <w:rsid w:val="00793DCD"/>
    <w:rsid w:val="00AB166B"/>
    <w:rsid w:val="00AF706A"/>
    <w:rsid w:val="00B14C2E"/>
    <w:rsid w:val="00BE51EF"/>
    <w:rsid w:val="00FC4002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93BFC-BF60-42F9-82B2-B01A2B8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2021-03-16T14:22:00Z</dcterms:created>
  <dcterms:modified xsi:type="dcterms:W3CDTF">2021-03-16T14:34:00Z</dcterms:modified>
</cp:coreProperties>
</file>